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750B66" w14:textId="4AEFB4D1" w:rsidR="00CA53AF" w:rsidRPr="00CA53AF" w:rsidRDefault="00CA53AF" w:rsidP="00CA53A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CA53AF">
        <w:rPr>
          <w:rFonts w:ascii="Times New Roman" w:hAnsi="Times New Roman" w:cs="Times New Roman"/>
          <w:b/>
          <w:sz w:val="28"/>
          <w:szCs w:val="28"/>
        </w:rPr>
        <w:t xml:space="preserve">еликое воссоединение – возвращение в родную гавань России земель Донбасса, Запорожья и Херсона! </w:t>
      </w:r>
    </w:p>
    <w:p w14:paraId="4043353A" w14:textId="77777777" w:rsidR="00CA53AF" w:rsidRPr="00CA53AF" w:rsidRDefault="00CA53AF" w:rsidP="00CA53A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61F277" w14:textId="48E98B41" w:rsidR="00CA53AF" w:rsidRPr="00CA53AF" w:rsidRDefault="00CA53AF" w:rsidP="00CA53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сентября 2025 года по адресу: </w:t>
      </w:r>
      <w:proofErr w:type="spellStart"/>
      <w:r>
        <w:rPr>
          <w:rFonts w:ascii="Times New Roman" w:hAnsi="Times New Roman" w:cs="Times New Roman"/>
          <w:sz w:val="28"/>
          <w:szCs w:val="28"/>
        </w:rPr>
        <w:t>Пятницкое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шоссе, д.23-25,</w:t>
      </w:r>
      <w:r w:rsidRPr="00CA53AF">
        <w:rPr>
          <w:rFonts w:ascii="Times New Roman" w:hAnsi="Times New Roman" w:cs="Times New Roman"/>
          <w:sz w:val="28"/>
          <w:szCs w:val="28"/>
        </w:rPr>
        <w:t xml:space="preserve"> на мемориале «Павшим защитникам Москвы» прошла памятная акция, посвященная Дню воссоединения Донбасса и </w:t>
      </w:r>
      <w:proofErr w:type="spellStart"/>
      <w:r w:rsidRPr="00CA53AF">
        <w:rPr>
          <w:rFonts w:ascii="Times New Roman" w:hAnsi="Times New Roman" w:cs="Times New Roman"/>
          <w:sz w:val="28"/>
          <w:szCs w:val="28"/>
        </w:rPr>
        <w:t>Новороссии</w:t>
      </w:r>
      <w:proofErr w:type="spellEnd"/>
      <w:r w:rsidRPr="00CA53AF">
        <w:rPr>
          <w:rFonts w:ascii="Times New Roman" w:hAnsi="Times New Roman" w:cs="Times New Roman"/>
          <w:sz w:val="28"/>
          <w:szCs w:val="28"/>
        </w:rPr>
        <w:t xml:space="preserve"> с Россией. </w:t>
      </w:r>
      <w:r>
        <w:rPr>
          <w:rFonts w:ascii="Times New Roman" w:hAnsi="Times New Roman" w:cs="Times New Roman"/>
          <w:sz w:val="28"/>
          <w:szCs w:val="28"/>
        </w:rPr>
        <w:t>В мероприятии приняло участие - 30 человек.</w:t>
      </w:r>
      <w:bookmarkStart w:id="0" w:name="_GoBack"/>
      <w:bookmarkEnd w:id="0"/>
    </w:p>
    <w:p w14:paraId="464755BA" w14:textId="77777777" w:rsidR="00CA53AF" w:rsidRPr="00CA53AF" w:rsidRDefault="00CA53AF" w:rsidP="00CA53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A53AF">
        <w:rPr>
          <w:rFonts w:ascii="Times New Roman" w:hAnsi="Times New Roman" w:cs="Times New Roman"/>
          <w:sz w:val="28"/>
          <w:szCs w:val="28"/>
        </w:rPr>
        <w:t>Воссоединение Донецкой и Луганской Народных Республик, а также Запорожской и Херсонской областей с Россией стало важным событием в новейшей истории, которое укрепило уверенность общества в будущем. Участники акции возложили цветы к мемориалу, отдав дань уважения и памяти защитникам.</w:t>
      </w:r>
    </w:p>
    <w:p w14:paraId="089FA177" w14:textId="3572F7DE" w:rsidR="00CA53AF" w:rsidRPr="00CA53AF" w:rsidRDefault="00CA53AF" w:rsidP="00CA53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A53AF">
        <w:rPr>
          <w:rFonts w:ascii="Times New Roman" w:hAnsi="Times New Roman" w:cs="Times New Roman"/>
          <w:sz w:val="28"/>
          <w:szCs w:val="28"/>
        </w:rPr>
        <w:t>В мероприятии приняли участие заместитель главы управы района Митино Юлия Викторовна Тростянецкая, начальник социального отдела управы Екатерина Сергеевна Кондратенко, депутат Совета депутатов муниципального округа Митино Ольга Николаевна Киселева, а также общественные советники главы управы района.</w:t>
      </w:r>
    </w:p>
    <w:p w14:paraId="6F020AB9" w14:textId="77777777" w:rsidR="00CA53AF" w:rsidRPr="00CA53AF" w:rsidRDefault="00CA53AF" w:rsidP="00CA53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AFCDBAF" w14:textId="6488AECF" w:rsidR="00C62F56" w:rsidRDefault="00C62F56" w:rsidP="00CA53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369A6F5" w14:textId="77777777" w:rsidR="00C62F56" w:rsidRDefault="00C62F56" w:rsidP="00074A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D6D03A3" w14:textId="23767AF4" w:rsidR="003F5274" w:rsidRPr="00B846E8" w:rsidRDefault="00CA53AF" w:rsidP="00074A5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57AC39" wp14:editId="6E541D0B">
            <wp:extent cx="5940425" cy="453898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3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5274" w:rsidRPr="00B84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101"/>
    <w:rsid w:val="00065462"/>
    <w:rsid w:val="00074A5D"/>
    <w:rsid w:val="001A1B87"/>
    <w:rsid w:val="002507E6"/>
    <w:rsid w:val="00310101"/>
    <w:rsid w:val="003F5274"/>
    <w:rsid w:val="007B571B"/>
    <w:rsid w:val="008032C9"/>
    <w:rsid w:val="00803F65"/>
    <w:rsid w:val="00B846E8"/>
    <w:rsid w:val="00C62F56"/>
    <w:rsid w:val="00CA53AF"/>
    <w:rsid w:val="00D076DC"/>
    <w:rsid w:val="00E77270"/>
    <w:rsid w:val="00F00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6618C"/>
  <w15:chartTrackingRefBased/>
  <w15:docId w15:val="{9A1501AD-C960-4FF1-A37C-F88938C45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Чернышёва</cp:lastModifiedBy>
  <cp:revision>9</cp:revision>
  <dcterms:created xsi:type="dcterms:W3CDTF">2025-09-25T05:54:00Z</dcterms:created>
  <dcterms:modified xsi:type="dcterms:W3CDTF">2025-10-01T09:58:00Z</dcterms:modified>
</cp:coreProperties>
</file>